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77777777" w:rsidR="00CE2065" w:rsidRDefault="00CE2065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7CF071A" w14:textId="1B8FE10F" w:rsidR="00D02873" w:rsidRDefault="006F16AD" w:rsidP="00D356E5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28 </w:t>
      </w:r>
      <w:r w:rsidR="00D356E5">
        <w:rPr>
          <w:rFonts w:ascii="Calibri" w:hAnsi="Calibri"/>
          <w:sz w:val="28"/>
          <w:szCs w:val="28"/>
        </w:rPr>
        <w:t>maggio 2025</w:t>
      </w:r>
    </w:p>
    <w:p w14:paraId="2F2CED3C" w14:textId="77777777" w:rsidR="00FE4C6C" w:rsidRDefault="00FE4C6C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53A9B162" w14:textId="77777777" w:rsidR="00A37725" w:rsidRPr="00CE2065" w:rsidRDefault="00A37725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70663B03" w14:textId="77777777" w:rsidR="00D356E5" w:rsidRDefault="00D356E5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2388BDAC" w14:textId="38149747" w:rsidR="00D356E5" w:rsidRPr="006F16AD" w:rsidRDefault="006F16AD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6F16AD">
        <w:rPr>
          <w:rFonts w:asciiTheme="minorHAnsi" w:hAnsiTheme="minorHAnsi" w:cstheme="minorHAnsi"/>
          <w:b/>
          <w:bCs/>
          <w:sz w:val="28"/>
          <w:szCs w:val="28"/>
        </w:rPr>
        <w:t>Appuntamenti a Castelnuovo del Garda</w:t>
      </w:r>
    </w:p>
    <w:p w14:paraId="68DB8774" w14:textId="77777777" w:rsidR="006F16AD" w:rsidRDefault="006F16AD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312BE8E0" w14:textId="77777777" w:rsidR="004875D9" w:rsidRDefault="004875D9" w:rsidP="004875D9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Viaggio nel Brasile sconosciuto</w:t>
      </w:r>
    </w:p>
    <w:p w14:paraId="27EA4813" w14:textId="5D13A3B6" w:rsidR="004875D9" w:rsidRPr="004875D9" w:rsidRDefault="004875D9" w:rsidP="00D356E5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Questo v</w:t>
      </w:r>
      <w:r w:rsidRPr="004875D9">
        <w:rPr>
          <w:rFonts w:asciiTheme="minorHAnsi" w:hAnsiTheme="minorHAnsi" w:cstheme="minorHAnsi"/>
          <w:sz w:val="28"/>
          <w:szCs w:val="28"/>
        </w:rPr>
        <w:t>enerdì 30</w:t>
      </w:r>
      <w:r>
        <w:rPr>
          <w:rFonts w:asciiTheme="minorHAnsi" w:hAnsiTheme="minorHAnsi" w:cstheme="minorHAnsi"/>
          <w:sz w:val="28"/>
          <w:szCs w:val="28"/>
        </w:rPr>
        <w:t xml:space="preserve"> maggio</w:t>
      </w:r>
      <w:r w:rsidRPr="004875D9">
        <w:rPr>
          <w:rFonts w:asciiTheme="minorHAnsi" w:hAnsiTheme="minorHAnsi" w:cstheme="minorHAnsi"/>
          <w:sz w:val="28"/>
          <w:szCs w:val="28"/>
        </w:rPr>
        <w:t xml:space="preserve">, alle 20.30, </w:t>
      </w:r>
      <w:r>
        <w:rPr>
          <w:rFonts w:asciiTheme="minorHAnsi" w:hAnsiTheme="minorHAnsi" w:cstheme="minorHAnsi"/>
          <w:sz w:val="28"/>
          <w:szCs w:val="28"/>
        </w:rPr>
        <w:t>nella</w:t>
      </w:r>
      <w:r w:rsidRPr="004875D9">
        <w:rPr>
          <w:rFonts w:asciiTheme="minorHAnsi" w:hAnsiTheme="minorHAnsi" w:cstheme="minorHAnsi"/>
          <w:sz w:val="28"/>
          <w:szCs w:val="28"/>
        </w:rPr>
        <w:t xml:space="preserve"> sala civica Libertà di Castelnuovo del Garda</w:t>
      </w:r>
      <w:r>
        <w:rPr>
          <w:rFonts w:asciiTheme="minorHAnsi" w:hAnsiTheme="minorHAnsi" w:cstheme="minorHAnsi"/>
          <w:sz w:val="28"/>
          <w:szCs w:val="28"/>
        </w:rPr>
        <w:t>, l’a</w:t>
      </w:r>
      <w:r w:rsidRPr="004875D9">
        <w:rPr>
          <w:rFonts w:asciiTheme="minorHAnsi" w:hAnsiTheme="minorHAnsi" w:cstheme="minorHAnsi"/>
          <w:sz w:val="28"/>
          <w:szCs w:val="28"/>
        </w:rPr>
        <w:t xml:space="preserve">ssociazione Amici di Giuseppe </w:t>
      </w:r>
      <w:proofErr w:type="spellStart"/>
      <w:r w:rsidRPr="004875D9">
        <w:rPr>
          <w:rFonts w:asciiTheme="minorHAnsi" w:hAnsiTheme="minorHAnsi" w:cstheme="minorHAnsi"/>
          <w:sz w:val="28"/>
          <w:szCs w:val="28"/>
        </w:rPr>
        <w:t>odv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propone l’incontro “</w:t>
      </w:r>
      <w:r w:rsidRPr="004875D9">
        <w:rPr>
          <w:rFonts w:asciiTheme="minorHAnsi" w:hAnsiTheme="minorHAnsi" w:cstheme="minorHAnsi"/>
          <w:sz w:val="28"/>
          <w:szCs w:val="28"/>
        </w:rPr>
        <w:t>Viaggio nel Brasile sconosciuto</w:t>
      </w:r>
      <w:r>
        <w:rPr>
          <w:rFonts w:asciiTheme="minorHAnsi" w:hAnsiTheme="minorHAnsi" w:cstheme="minorHAnsi"/>
          <w:sz w:val="28"/>
          <w:szCs w:val="28"/>
        </w:rPr>
        <w:t>”.</w:t>
      </w:r>
      <w:r w:rsidR="00417187">
        <w:rPr>
          <w:rFonts w:asciiTheme="minorHAnsi" w:hAnsiTheme="minorHAnsi" w:cstheme="minorHAnsi"/>
          <w:sz w:val="28"/>
          <w:szCs w:val="28"/>
        </w:rPr>
        <w:t xml:space="preserve"> Suor Jaqueline dal Pont illustrerà il progetto </w:t>
      </w:r>
      <w:r>
        <w:rPr>
          <w:rFonts w:asciiTheme="minorHAnsi" w:hAnsiTheme="minorHAnsi" w:cstheme="minorHAnsi"/>
          <w:sz w:val="28"/>
          <w:szCs w:val="28"/>
        </w:rPr>
        <w:t>dell’</w:t>
      </w:r>
      <w:proofErr w:type="spellStart"/>
      <w:r>
        <w:rPr>
          <w:rFonts w:asciiTheme="minorHAnsi" w:hAnsiTheme="minorHAnsi" w:cstheme="minorHAnsi"/>
          <w:sz w:val="28"/>
          <w:szCs w:val="28"/>
        </w:rPr>
        <w:t>Educandario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Sa</w:t>
      </w:r>
      <w:r w:rsidR="00417187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Josè </w:t>
      </w:r>
      <w:r w:rsidR="00417187">
        <w:rPr>
          <w:rFonts w:asciiTheme="minorHAnsi" w:hAnsiTheme="minorHAnsi" w:cstheme="minorHAnsi"/>
          <w:sz w:val="28"/>
          <w:szCs w:val="28"/>
        </w:rPr>
        <w:t xml:space="preserve">do </w:t>
      </w:r>
      <w:proofErr w:type="spellStart"/>
      <w:r w:rsidR="00417187">
        <w:rPr>
          <w:rFonts w:asciiTheme="minorHAnsi" w:hAnsiTheme="minorHAnsi" w:cstheme="minorHAnsi"/>
          <w:sz w:val="28"/>
          <w:szCs w:val="28"/>
        </w:rPr>
        <w:t>iguà</w:t>
      </w:r>
      <w:proofErr w:type="spellEnd"/>
      <w:r w:rsidR="00417187">
        <w:rPr>
          <w:rFonts w:asciiTheme="minorHAnsi" w:hAnsiTheme="minorHAnsi" w:cstheme="minorHAnsi"/>
          <w:sz w:val="28"/>
          <w:szCs w:val="28"/>
        </w:rPr>
        <w:t xml:space="preserve"> di </w:t>
      </w:r>
      <w:proofErr w:type="spellStart"/>
      <w:r w:rsidR="00417187">
        <w:rPr>
          <w:rFonts w:asciiTheme="minorHAnsi" w:hAnsiTheme="minorHAnsi" w:cstheme="minorHAnsi"/>
          <w:sz w:val="28"/>
          <w:szCs w:val="28"/>
        </w:rPr>
        <w:t>Itaborai</w:t>
      </w:r>
      <w:proofErr w:type="spellEnd"/>
      <w:r w:rsidR="00417187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La serata, che gode del patrocinio del Comune, si concluderà con un rinfresco.</w:t>
      </w:r>
    </w:p>
    <w:p w14:paraId="28920726" w14:textId="77777777" w:rsidR="00536A0D" w:rsidRDefault="00536A0D" w:rsidP="006F16AD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112ECDF5" w14:textId="4CAF89A6" w:rsidR="00536A0D" w:rsidRPr="00934618" w:rsidRDefault="00536A0D" w:rsidP="006F16AD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934618">
        <w:rPr>
          <w:rFonts w:asciiTheme="minorHAnsi" w:hAnsiTheme="minorHAnsi" w:cstheme="minorHAnsi"/>
          <w:b/>
          <w:bCs/>
          <w:sz w:val="28"/>
          <w:szCs w:val="28"/>
        </w:rPr>
        <w:t>Passeggiata letteraria</w:t>
      </w:r>
    </w:p>
    <w:p w14:paraId="4740C2F0" w14:textId="4A69F522" w:rsidR="00536A0D" w:rsidRPr="00536A0D" w:rsidRDefault="00934618" w:rsidP="00536A0D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</w:t>
      </w:r>
      <w:r w:rsidR="00536A0D">
        <w:rPr>
          <w:rFonts w:asciiTheme="minorHAnsi" w:hAnsiTheme="minorHAnsi" w:cstheme="minorHAnsi"/>
          <w:sz w:val="28"/>
          <w:szCs w:val="28"/>
        </w:rPr>
        <w:t xml:space="preserve">a biblioteca comunale di Castelnuovo del Garda propone per </w:t>
      </w:r>
      <w:r>
        <w:rPr>
          <w:rFonts w:asciiTheme="minorHAnsi" w:hAnsiTheme="minorHAnsi" w:cstheme="minorHAnsi"/>
          <w:sz w:val="28"/>
          <w:szCs w:val="28"/>
        </w:rPr>
        <w:t>q</w:t>
      </w:r>
      <w:r w:rsidRPr="00934618">
        <w:rPr>
          <w:rFonts w:asciiTheme="minorHAnsi" w:hAnsiTheme="minorHAnsi" w:cstheme="minorHAnsi"/>
          <w:sz w:val="28"/>
          <w:szCs w:val="28"/>
        </w:rPr>
        <w:t>uesto venerdì 30 maggio</w:t>
      </w:r>
      <w:r>
        <w:rPr>
          <w:rFonts w:asciiTheme="minorHAnsi" w:hAnsiTheme="minorHAnsi" w:cstheme="minorHAnsi"/>
          <w:sz w:val="28"/>
          <w:szCs w:val="28"/>
        </w:rPr>
        <w:t xml:space="preserve"> la</w:t>
      </w:r>
      <w:r w:rsidRPr="00934618">
        <w:rPr>
          <w:rFonts w:asciiTheme="minorHAnsi" w:hAnsiTheme="minorHAnsi" w:cstheme="minorHAnsi"/>
          <w:sz w:val="28"/>
          <w:szCs w:val="28"/>
        </w:rPr>
        <w:t xml:space="preserve"> </w:t>
      </w:r>
      <w:r w:rsidR="00536A0D" w:rsidRPr="00536A0D">
        <w:rPr>
          <w:rFonts w:asciiTheme="minorHAnsi" w:hAnsiTheme="minorHAnsi" w:cstheme="minorHAnsi"/>
          <w:sz w:val="28"/>
          <w:szCs w:val="28"/>
        </w:rPr>
        <w:t>prima passeggiata letteraria in riva al lago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A835119" w14:textId="450EC176" w:rsidR="00536A0D" w:rsidRPr="00536A0D" w:rsidRDefault="00934618" w:rsidP="00536A0D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934618">
        <w:rPr>
          <w:rFonts w:asciiTheme="minorHAnsi" w:hAnsiTheme="minorHAnsi" w:cstheme="minorHAnsi"/>
          <w:sz w:val="28"/>
          <w:szCs w:val="28"/>
        </w:rPr>
        <w:t xml:space="preserve">Partenza </w:t>
      </w:r>
      <w:r w:rsidR="00536A0D" w:rsidRPr="00536A0D">
        <w:rPr>
          <w:rFonts w:asciiTheme="minorHAnsi" w:hAnsiTheme="minorHAnsi" w:cstheme="minorHAnsi"/>
          <w:sz w:val="28"/>
          <w:szCs w:val="28"/>
        </w:rPr>
        <w:t xml:space="preserve">dal Lido Campanello alle 19 </w:t>
      </w:r>
      <w:r>
        <w:rPr>
          <w:rFonts w:asciiTheme="minorHAnsi" w:hAnsiTheme="minorHAnsi" w:cstheme="minorHAnsi"/>
          <w:sz w:val="28"/>
          <w:szCs w:val="28"/>
        </w:rPr>
        <w:t>con quattro</w:t>
      </w:r>
      <w:r w:rsidR="00536A0D" w:rsidRPr="00536A0D">
        <w:rPr>
          <w:rFonts w:asciiTheme="minorHAnsi" w:hAnsiTheme="minorHAnsi" w:cstheme="minorHAnsi"/>
          <w:sz w:val="28"/>
          <w:szCs w:val="28"/>
        </w:rPr>
        <w:t xml:space="preserve"> tappe di lettura a cura dell</w:t>
      </w:r>
      <w:r>
        <w:rPr>
          <w:rFonts w:asciiTheme="minorHAnsi" w:hAnsiTheme="minorHAnsi" w:cstheme="minorHAnsi"/>
          <w:sz w:val="28"/>
          <w:szCs w:val="28"/>
        </w:rPr>
        <w:t>’</w:t>
      </w:r>
      <w:r w:rsidR="00536A0D" w:rsidRPr="00536A0D">
        <w:rPr>
          <w:rFonts w:asciiTheme="minorHAnsi" w:hAnsiTheme="minorHAnsi" w:cstheme="minorHAnsi"/>
          <w:sz w:val="28"/>
          <w:szCs w:val="28"/>
        </w:rPr>
        <w:t>attrice Laura Torelli</w:t>
      </w:r>
      <w:r>
        <w:rPr>
          <w:rFonts w:asciiTheme="minorHAnsi" w:hAnsiTheme="minorHAnsi" w:cstheme="minorHAnsi"/>
          <w:sz w:val="28"/>
          <w:szCs w:val="28"/>
        </w:rPr>
        <w:t xml:space="preserve"> sui </w:t>
      </w:r>
      <w:r w:rsidR="00536A0D" w:rsidRPr="00536A0D">
        <w:rPr>
          <w:rFonts w:asciiTheme="minorHAnsi" w:hAnsiTheme="minorHAnsi" w:cstheme="minorHAnsi"/>
          <w:sz w:val="28"/>
          <w:szCs w:val="28"/>
        </w:rPr>
        <w:t>4 elementi in relazione con il mito e i segni zodiacali.</w:t>
      </w:r>
    </w:p>
    <w:p w14:paraId="17CD4F6F" w14:textId="4189095A" w:rsidR="00536A0D" w:rsidRDefault="00536A0D" w:rsidP="00536A0D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536A0D">
        <w:rPr>
          <w:rFonts w:asciiTheme="minorHAnsi" w:hAnsiTheme="minorHAnsi" w:cstheme="minorHAnsi"/>
          <w:sz w:val="28"/>
          <w:szCs w:val="28"/>
        </w:rPr>
        <w:t xml:space="preserve">La passeggiata è consigliata </w:t>
      </w:r>
      <w:r w:rsidR="00934618">
        <w:rPr>
          <w:rFonts w:asciiTheme="minorHAnsi" w:hAnsiTheme="minorHAnsi" w:cstheme="minorHAnsi"/>
          <w:sz w:val="28"/>
          <w:szCs w:val="28"/>
        </w:rPr>
        <w:t>a</w:t>
      </w:r>
      <w:r w:rsidRPr="00536A0D">
        <w:rPr>
          <w:rFonts w:asciiTheme="minorHAnsi" w:hAnsiTheme="minorHAnsi" w:cstheme="minorHAnsi"/>
          <w:sz w:val="28"/>
          <w:szCs w:val="28"/>
        </w:rPr>
        <w:t xml:space="preserve"> pubblico adulto</w:t>
      </w:r>
      <w:r w:rsidR="00934618">
        <w:rPr>
          <w:rFonts w:asciiTheme="minorHAnsi" w:hAnsiTheme="minorHAnsi" w:cstheme="minorHAnsi"/>
          <w:sz w:val="28"/>
          <w:szCs w:val="28"/>
        </w:rPr>
        <w:t>. P</w:t>
      </w:r>
      <w:r w:rsidRPr="00536A0D">
        <w:rPr>
          <w:rFonts w:asciiTheme="minorHAnsi" w:hAnsiTheme="minorHAnsi" w:cstheme="minorHAnsi"/>
          <w:sz w:val="28"/>
          <w:szCs w:val="28"/>
        </w:rPr>
        <w:t>artecipazione</w:t>
      </w:r>
      <w:r w:rsidR="00934618">
        <w:rPr>
          <w:rFonts w:asciiTheme="minorHAnsi" w:hAnsiTheme="minorHAnsi" w:cstheme="minorHAnsi"/>
          <w:sz w:val="28"/>
          <w:szCs w:val="28"/>
        </w:rPr>
        <w:t xml:space="preserve"> </w:t>
      </w:r>
      <w:r w:rsidRPr="00536A0D">
        <w:rPr>
          <w:rFonts w:asciiTheme="minorHAnsi" w:hAnsiTheme="minorHAnsi" w:cstheme="minorHAnsi"/>
          <w:sz w:val="28"/>
          <w:szCs w:val="28"/>
        </w:rPr>
        <w:t>gratuita</w:t>
      </w:r>
      <w:r w:rsidR="00934618">
        <w:rPr>
          <w:rFonts w:asciiTheme="minorHAnsi" w:hAnsiTheme="minorHAnsi" w:cstheme="minorHAnsi"/>
          <w:sz w:val="28"/>
          <w:szCs w:val="28"/>
        </w:rPr>
        <w:t xml:space="preserve"> </w:t>
      </w:r>
      <w:r w:rsidRPr="00536A0D">
        <w:rPr>
          <w:rFonts w:asciiTheme="minorHAnsi" w:hAnsiTheme="minorHAnsi" w:cstheme="minorHAnsi"/>
          <w:sz w:val="28"/>
          <w:szCs w:val="28"/>
        </w:rPr>
        <w:t>su prenotazione</w:t>
      </w:r>
      <w:r w:rsidR="00934618">
        <w:rPr>
          <w:rFonts w:asciiTheme="minorHAnsi" w:hAnsiTheme="minorHAnsi" w:cstheme="minorHAnsi"/>
          <w:sz w:val="28"/>
          <w:szCs w:val="28"/>
        </w:rPr>
        <w:t xml:space="preserve"> via mail a: </w:t>
      </w:r>
      <w:hyperlink r:id="rId8" w:history="1">
        <w:r w:rsidR="00934618" w:rsidRPr="007E0D9F">
          <w:rPr>
            <w:rStyle w:val="Collegamentoipertestuale"/>
            <w:rFonts w:asciiTheme="minorHAnsi" w:hAnsiTheme="minorHAnsi" w:cstheme="minorHAnsi"/>
            <w:sz w:val="28"/>
            <w:szCs w:val="28"/>
          </w:rPr>
          <w:t>bibliotea@castelnuovodg.it</w:t>
        </w:r>
      </w:hyperlink>
      <w:r w:rsidR="00934618">
        <w:rPr>
          <w:rFonts w:asciiTheme="minorHAnsi" w:hAnsiTheme="minorHAnsi" w:cstheme="minorHAnsi"/>
          <w:sz w:val="28"/>
          <w:szCs w:val="28"/>
        </w:rPr>
        <w:t>.</w:t>
      </w:r>
    </w:p>
    <w:p w14:paraId="4EBA2BC3" w14:textId="77777777" w:rsidR="00934618" w:rsidRDefault="00934618" w:rsidP="00536A0D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15B77625" w14:textId="77777777" w:rsidR="00934618" w:rsidRPr="00934618" w:rsidRDefault="00934618" w:rsidP="00934618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934618">
        <w:rPr>
          <w:rFonts w:asciiTheme="minorHAnsi" w:hAnsiTheme="minorHAnsi" w:cstheme="minorHAnsi"/>
          <w:b/>
          <w:bCs/>
          <w:sz w:val="28"/>
          <w:szCs w:val="28"/>
        </w:rPr>
        <w:t>Suoni e parole sotto la torre</w:t>
      </w:r>
    </w:p>
    <w:p w14:paraId="3A3C37F8" w14:textId="77777777" w:rsidR="00934618" w:rsidRPr="00934618" w:rsidRDefault="00934618" w:rsidP="0093461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934618">
        <w:rPr>
          <w:rFonts w:asciiTheme="minorHAnsi" w:hAnsiTheme="minorHAnsi" w:cstheme="minorHAnsi"/>
          <w:sz w:val="28"/>
          <w:szCs w:val="28"/>
        </w:rPr>
        <w:t>Questo sabato 31 maggio, a partire dalle 18, appuntamento con Suoni e parole sotto la torre, vivace appuntamento musicale negli spazi del giardino e della sala civica XI aprile 1848 a Castelnuovo del Garda.</w:t>
      </w:r>
    </w:p>
    <w:p w14:paraId="333BE65B" w14:textId="77777777" w:rsidR="00934618" w:rsidRPr="00934618" w:rsidRDefault="00934618" w:rsidP="0093461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934618">
        <w:rPr>
          <w:rFonts w:asciiTheme="minorHAnsi" w:hAnsiTheme="minorHAnsi" w:cstheme="minorHAnsi"/>
          <w:sz w:val="28"/>
          <w:szCs w:val="28"/>
        </w:rPr>
        <w:t xml:space="preserve">Si esibiranno la Banda cittadina di Castelnuovo del Garda, il Gruppo folkloristico </w:t>
      </w:r>
      <w:proofErr w:type="spellStart"/>
      <w:r w:rsidRPr="00934618">
        <w:rPr>
          <w:rFonts w:asciiTheme="minorHAnsi" w:hAnsiTheme="minorHAnsi" w:cstheme="minorHAnsi"/>
          <w:sz w:val="28"/>
          <w:szCs w:val="28"/>
        </w:rPr>
        <w:t>Zespół</w:t>
      </w:r>
      <w:proofErr w:type="spellEnd"/>
      <w:r w:rsidRPr="0093461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934618">
        <w:rPr>
          <w:rFonts w:asciiTheme="minorHAnsi" w:hAnsiTheme="minorHAnsi" w:cstheme="minorHAnsi"/>
          <w:sz w:val="28"/>
          <w:szCs w:val="28"/>
        </w:rPr>
        <w:t>Regionalny</w:t>
      </w:r>
      <w:proofErr w:type="spellEnd"/>
      <w:r w:rsidRPr="00934618">
        <w:rPr>
          <w:rFonts w:asciiTheme="minorHAnsi" w:hAnsiTheme="minorHAnsi" w:cstheme="minorHAnsi"/>
          <w:sz w:val="28"/>
          <w:szCs w:val="28"/>
        </w:rPr>
        <w:t xml:space="preserve"> ,,</w:t>
      </w:r>
      <w:proofErr w:type="spellStart"/>
      <w:r w:rsidRPr="00934618">
        <w:rPr>
          <w:rFonts w:asciiTheme="minorHAnsi" w:hAnsiTheme="minorHAnsi" w:cstheme="minorHAnsi"/>
          <w:sz w:val="28"/>
          <w:szCs w:val="28"/>
        </w:rPr>
        <w:t>Żegiestowska</w:t>
      </w:r>
      <w:proofErr w:type="spellEnd"/>
      <w:proofErr w:type="gramEnd"/>
      <w:r w:rsidRPr="0093461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34618">
        <w:rPr>
          <w:rFonts w:asciiTheme="minorHAnsi" w:hAnsiTheme="minorHAnsi" w:cstheme="minorHAnsi"/>
          <w:sz w:val="28"/>
          <w:szCs w:val="28"/>
        </w:rPr>
        <w:t>Bukowina</w:t>
      </w:r>
      <w:proofErr w:type="spellEnd"/>
      <w:r w:rsidRPr="00934618">
        <w:rPr>
          <w:rFonts w:asciiTheme="minorHAnsi" w:hAnsiTheme="minorHAnsi" w:cstheme="minorHAnsi"/>
          <w:sz w:val="28"/>
          <w:szCs w:val="28"/>
        </w:rPr>
        <w:t>" proveniente dalla Polonia, il Coro giovani della parrocchia di Castelnuovo e il Coro Costabella.</w:t>
      </w:r>
    </w:p>
    <w:p w14:paraId="7DED5FBB" w14:textId="1C0112EB" w:rsidR="00934618" w:rsidRPr="00D356E5" w:rsidRDefault="00934618" w:rsidP="0093461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934618">
        <w:rPr>
          <w:rFonts w:asciiTheme="minorHAnsi" w:hAnsiTheme="minorHAnsi" w:cstheme="minorHAnsi"/>
          <w:sz w:val="28"/>
          <w:szCs w:val="28"/>
        </w:rPr>
        <w:t>Ingresso libero. Conclusione con rinfresco.</w:t>
      </w:r>
    </w:p>
    <w:sectPr w:rsidR="00934618" w:rsidRPr="00D356E5" w:rsidSect="000432E7">
      <w:footerReference w:type="default" r:id="rId9"/>
      <w:headerReference w:type="first" r:id="rId10"/>
      <w:footerReference w:type="first" r:id="rId11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791" w14:textId="77777777" w:rsidR="00310FFC" w:rsidRDefault="00310FFC" w:rsidP="00026C50">
      <w:r>
        <w:separator/>
      </w:r>
    </w:p>
  </w:endnote>
  <w:endnote w:type="continuationSeparator" w:id="0">
    <w:p w14:paraId="589C6488" w14:textId="77777777" w:rsidR="00310FFC" w:rsidRDefault="00310FFC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620793B6" w14:textId="621474C7" w:rsidR="007E5EFE" w:rsidRPr="006D0B5A" w:rsidRDefault="007E5EFE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3454D77E" w14:textId="6E6CC2F4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7B806" w14:textId="77777777" w:rsidR="00310FFC" w:rsidRDefault="00310FFC" w:rsidP="00026C50">
      <w:r>
        <w:separator/>
      </w:r>
    </w:p>
  </w:footnote>
  <w:footnote w:type="continuationSeparator" w:id="0">
    <w:p w14:paraId="44C38D6D" w14:textId="77777777" w:rsidR="00310FFC" w:rsidRDefault="00310FFC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05C59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822F0"/>
    <w:rsid w:val="000B46DC"/>
    <w:rsid w:val="000B5557"/>
    <w:rsid w:val="000C17B1"/>
    <w:rsid w:val="000E36D0"/>
    <w:rsid w:val="000E57E0"/>
    <w:rsid w:val="000F6E48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F0D73"/>
    <w:rsid w:val="001F2C17"/>
    <w:rsid w:val="001F3720"/>
    <w:rsid w:val="00213707"/>
    <w:rsid w:val="00226593"/>
    <w:rsid w:val="002356AE"/>
    <w:rsid w:val="00243236"/>
    <w:rsid w:val="00247691"/>
    <w:rsid w:val="00271402"/>
    <w:rsid w:val="00275285"/>
    <w:rsid w:val="002874E2"/>
    <w:rsid w:val="002952DA"/>
    <w:rsid w:val="002A5B99"/>
    <w:rsid w:val="002B27F2"/>
    <w:rsid w:val="002B3F1B"/>
    <w:rsid w:val="002F1979"/>
    <w:rsid w:val="002F397E"/>
    <w:rsid w:val="002F7DA4"/>
    <w:rsid w:val="00305CF5"/>
    <w:rsid w:val="00310FFC"/>
    <w:rsid w:val="00312D30"/>
    <w:rsid w:val="0031751C"/>
    <w:rsid w:val="0035589B"/>
    <w:rsid w:val="00357B00"/>
    <w:rsid w:val="003634A0"/>
    <w:rsid w:val="00386122"/>
    <w:rsid w:val="003A379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17187"/>
    <w:rsid w:val="00431CC8"/>
    <w:rsid w:val="00431F9A"/>
    <w:rsid w:val="004378E2"/>
    <w:rsid w:val="00450C22"/>
    <w:rsid w:val="00457BA7"/>
    <w:rsid w:val="00471F59"/>
    <w:rsid w:val="00477879"/>
    <w:rsid w:val="004875D9"/>
    <w:rsid w:val="00497677"/>
    <w:rsid w:val="004A0677"/>
    <w:rsid w:val="004C0464"/>
    <w:rsid w:val="004C2046"/>
    <w:rsid w:val="004E1C3E"/>
    <w:rsid w:val="004E6404"/>
    <w:rsid w:val="004E67F4"/>
    <w:rsid w:val="004F2F6B"/>
    <w:rsid w:val="00505925"/>
    <w:rsid w:val="00516825"/>
    <w:rsid w:val="00525366"/>
    <w:rsid w:val="00536A0D"/>
    <w:rsid w:val="00540F15"/>
    <w:rsid w:val="00566285"/>
    <w:rsid w:val="005843E4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12EE0"/>
    <w:rsid w:val="00640E35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6F16AD"/>
    <w:rsid w:val="00723260"/>
    <w:rsid w:val="007361D5"/>
    <w:rsid w:val="00750A6D"/>
    <w:rsid w:val="00755FA2"/>
    <w:rsid w:val="00773308"/>
    <w:rsid w:val="00775369"/>
    <w:rsid w:val="007951B5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719DE"/>
    <w:rsid w:val="0089051B"/>
    <w:rsid w:val="0089575A"/>
    <w:rsid w:val="008B0E63"/>
    <w:rsid w:val="008D0A90"/>
    <w:rsid w:val="008D14C6"/>
    <w:rsid w:val="008D3FD1"/>
    <w:rsid w:val="008F2434"/>
    <w:rsid w:val="00907078"/>
    <w:rsid w:val="009220D8"/>
    <w:rsid w:val="0092736A"/>
    <w:rsid w:val="00934618"/>
    <w:rsid w:val="009358F0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A02017"/>
    <w:rsid w:val="00A04345"/>
    <w:rsid w:val="00A32B87"/>
    <w:rsid w:val="00A37725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D57BD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779E"/>
    <w:rsid w:val="00B801CA"/>
    <w:rsid w:val="00B84BED"/>
    <w:rsid w:val="00B9145B"/>
    <w:rsid w:val="00B91C5F"/>
    <w:rsid w:val="00BC43F8"/>
    <w:rsid w:val="00C11EBA"/>
    <w:rsid w:val="00C32729"/>
    <w:rsid w:val="00C436C2"/>
    <w:rsid w:val="00C47799"/>
    <w:rsid w:val="00C47C89"/>
    <w:rsid w:val="00C707B0"/>
    <w:rsid w:val="00C86B52"/>
    <w:rsid w:val="00C910C7"/>
    <w:rsid w:val="00CA2770"/>
    <w:rsid w:val="00CA7A38"/>
    <w:rsid w:val="00CB4C93"/>
    <w:rsid w:val="00CE2065"/>
    <w:rsid w:val="00CE296F"/>
    <w:rsid w:val="00CF2367"/>
    <w:rsid w:val="00D02873"/>
    <w:rsid w:val="00D13A6E"/>
    <w:rsid w:val="00D16313"/>
    <w:rsid w:val="00D20949"/>
    <w:rsid w:val="00D21DAB"/>
    <w:rsid w:val="00D26566"/>
    <w:rsid w:val="00D34699"/>
    <w:rsid w:val="00D356E5"/>
    <w:rsid w:val="00D42EDF"/>
    <w:rsid w:val="00D43AAE"/>
    <w:rsid w:val="00D93103"/>
    <w:rsid w:val="00D95B27"/>
    <w:rsid w:val="00DA1BDF"/>
    <w:rsid w:val="00DA287B"/>
    <w:rsid w:val="00DB73D4"/>
    <w:rsid w:val="00DC12BC"/>
    <w:rsid w:val="00DD5B48"/>
    <w:rsid w:val="00DF4320"/>
    <w:rsid w:val="00DF499F"/>
    <w:rsid w:val="00E225D2"/>
    <w:rsid w:val="00E242A2"/>
    <w:rsid w:val="00E24CB1"/>
    <w:rsid w:val="00E451EB"/>
    <w:rsid w:val="00E52C5A"/>
    <w:rsid w:val="00E54A39"/>
    <w:rsid w:val="00E61906"/>
    <w:rsid w:val="00E61D14"/>
    <w:rsid w:val="00E61F23"/>
    <w:rsid w:val="00E71C7E"/>
    <w:rsid w:val="00E72BEE"/>
    <w:rsid w:val="00E85ED0"/>
    <w:rsid w:val="00ED5071"/>
    <w:rsid w:val="00EE327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A70CA"/>
    <w:rsid w:val="00FB0F6E"/>
    <w:rsid w:val="00FD6507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3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a@castelnuovod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Donà</cp:lastModifiedBy>
  <cp:revision>2</cp:revision>
  <cp:lastPrinted>2020-02-25T17:57:00Z</cp:lastPrinted>
  <dcterms:created xsi:type="dcterms:W3CDTF">2025-05-28T11:03:00Z</dcterms:created>
  <dcterms:modified xsi:type="dcterms:W3CDTF">2025-05-28T11:03:00Z</dcterms:modified>
</cp:coreProperties>
</file>